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B0" w:rsidRPr="00715D4D" w:rsidRDefault="007549B0" w:rsidP="007549B0">
      <w:pPr>
        <w:jc w:val="center"/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</w:pPr>
      <w:bookmarkStart w:id="0" w:name="_GoBack"/>
      <w:bookmarkEnd w:id="0"/>
      <w:r>
        <w:rPr>
          <w:rFonts w:ascii="Nikosh" w:hAnsi="Nikosh" w:cs="Nikosh"/>
          <w:b/>
          <w:bCs/>
          <w:sz w:val="36"/>
          <w:szCs w:val="36"/>
          <w:cs/>
          <w:lang w:val="sv-SE" w:bidi="bn-IN"/>
        </w:rPr>
        <w:t xml:space="preserve">গত ০৪ </w:t>
      </w:r>
      <w:r w:rsidRPr="00590F2B"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  <w:t>মার্চ</w:t>
      </w:r>
      <w:r w:rsidRPr="00590F2B">
        <w:rPr>
          <w:rFonts w:ascii="Nikosh" w:eastAsia="Nikosh" w:hAnsi="Nikosh" w:cs="Nikosh"/>
          <w:b/>
          <w:sz w:val="36"/>
          <w:szCs w:val="36"/>
          <w:lang w:bidi="bn-BD"/>
        </w:rPr>
        <w:t xml:space="preserve"> </w:t>
      </w:r>
      <w:r w:rsidRPr="007F11A5">
        <w:rPr>
          <w:rFonts w:ascii="Nikosh" w:hAnsi="Nikosh" w:cs="Nikosh"/>
          <w:b/>
          <w:bCs/>
          <w:sz w:val="36"/>
          <w:szCs w:val="36"/>
          <w:cs/>
          <w:lang w:val="sv-SE" w:bidi="bn-IN"/>
        </w:rPr>
        <w:t>২০১৮</w:t>
      </w:r>
      <w:r>
        <w:rPr>
          <w:rFonts w:ascii="Nikosh" w:hAnsi="Nikosh" w:cs="Nikosh"/>
          <w:b/>
          <w:bCs/>
          <w:sz w:val="36"/>
          <w:szCs w:val="36"/>
          <w:cs/>
          <w:lang w:val="sv-SE" w:bidi="bn-IN"/>
        </w:rPr>
        <w:t xml:space="preserve"> খ্রিষ্টাব্দ</w:t>
      </w:r>
      <w:r w:rsidRPr="007F11A5">
        <w:rPr>
          <w:rFonts w:ascii="Nikosh" w:hAnsi="Nikosh" w:cs="Nikosh"/>
          <w:b/>
          <w:bCs/>
          <w:sz w:val="36"/>
          <w:szCs w:val="36"/>
          <w:cs/>
          <w:lang w:val="sv-SE" w:bidi="bn-IN"/>
        </w:rPr>
        <w:t xml:space="preserve"> তারিখে অনুষ্ঠিত </w:t>
      </w:r>
      <w:r w:rsidRPr="00715D4D"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  <w:t>সচিব সভার সিদ্ধান্তসমূহের</w:t>
      </w:r>
    </w:p>
    <w:p w:rsidR="007549B0" w:rsidRPr="00715D4D" w:rsidRDefault="007549B0" w:rsidP="007549B0">
      <w:pPr>
        <w:jc w:val="center"/>
        <w:rPr>
          <w:rFonts w:ascii="Nikosh" w:eastAsia="Nikosh" w:hAnsi="Nikosh" w:cs="Nikosh"/>
          <w:b/>
          <w:bCs/>
          <w:sz w:val="36"/>
          <w:szCs w:val="36"/>
          <w:u w:val="single"/>
          <w:cs/>
          <w:lang w:bidi="bn-BD"/>
        </w:rPr>
      </w:pPr>
      <w:r w:rsidRPr="00715D4D">
        <w:rPr>
          <w:rFonts w:ascii="Nikosh" w:eastAsia="Nikosh" w:hAnsi="Nikosh" w:cs="Nikosh"/>
          <w:b/>
          <w:bCs/>
          <w:sz w:val="36"/>
          <w:szCs w:val="36"/>
          <w:u w:val="single"/>
          <w:cs/>
          <w:lang w:bidi="bn-BD"/>
        </w:rPr>
        <w:t>বাস্তবায়ন অগ্রগতির প্রতিবেদন।</w:t>
      </w:r>
    </w:p>
    <w:p w:rsidR="007549B0" w:rsidRPr="00DF4F87" w:rsidRDefault="007549B0" w:rsidP="007549B0">
      <w:pPr>
        <w:tabs>
          <w:tab w:val="left" w:pos="7530"/>
        </w:tabs>
        <w:spacing w:line="216" w:lineRule="auto"/>
        <w:ind w:left="252" w:hanging="45"/>
        <w:rPr>
          <w:rFonts w:ascii="Nikosh" w:hAnsi="Nikosh" w:cs="Nikosh"/>
          <w:lang w:val="sv-SE"/>
        </w:rPr>
      </w:pPr>
    </w:p>
    <w:p w:rsidR="007549B0" w:rsidRPr="000C21F2" w:rsidRDefault="007549B0" w:rsidP="007549B0">
      <w:pPr>
        <w:tabs>
          <w:tab w:val="left" w:pos="7530"/>
        </w:tabs>
        <w:spacing w:line="216" w:lineRule="auto"/>
        <w:ind w:left="252" w:hanging="45"/>
        <w:rPr>
          <w:rFonts w:ascii="Nikosh" w:hAnsi="Nikosh" w:cs="Nikosh"/>
          <w:sz w:val="4"/>
          <w:lang w:val="sv-SE"/>
        </w:rPr>
      </w:pPr>
    </w:p>
    <w:p w:rsidR="007549B0" w:rsidRDefault="007549B0" w:rsidP="007549B0">
      <w:pPr>
        <w:tabs>
          <w:tab w:val="left" w:pos="7530"/>
        </w:tabs>
        <w:spacing w:line="216" w:lineRule="auto"/>
        <w:ind w:left="252" w:hanging="45"/>
        <w:rPr>
          <w:rFonts w:ascii="Nikosh" w:hAnsi="Nikosh" w:cs="Nikosh"/>
          <w:sz w:val="30"/>
          <w:lang w:val="sv-SE"/>
        </w:rPr>
      </w:pPr>
      <w:r>
        <w:rPr>
          <w:rFonts w:ascii="Nikosh" w:hAnsi="Nikosh" w:cs="Nikosh"/>
          <w:sz w:val="30"/>
          <w:szCs w:val="30"/>
          <w:cs/>
          <w:lang w:val="sv-SE" w:bidi="bn-IN"/>
        </w:rPr>
        <w:t xml:space="preserve">মন্ত্রণালয়ঃ </w:t>
      </w:r>
      <w:r w:rsidRPr="0002224E">
        <w:rPr>
          <w:rFonts w:ascii="Nikosh" w:hAnsi="Nikosh" w:cs="Nikosh"/>
          <w:sz w:val="30"/>
          <w:szCs w:val="30"/>
          <w:cs/>
          <w:lang w:val="sv-SE" w:bidi="bn-IN"/>
        </w:rPr>
        <w:t>কৃষি মন্ত্রণালয়</w:t>
      </w:r>
      <w:r w:rsidRPr="0002224E">
        <w:rPr>
          <w:rFonts w:ascii="Nikosh" w:hAnsi="Nikosh" w:cs="Nikosh"/>
          <w:sz w:val="30"/>
          <w:lang w:val="sv-SE"/>
        </w:rPr>
        <w:t>/</w:t>
      </w:r>
    </w:p>
    <w:p w:rsidR="007549B0" w:rsidRDefault="007549B0" w:rsidP="007549B0">
      <w:pPr>
        <w:tabs>
          <w:tab w:val="left" w:pos="7530"/>
        </w:tabs>
        <w:spacing w:line="216" w:lineRule="auto"/>
        <w:ind w:left="252" w:hanging="45"/>
        <w:rPr>
          <w:rFonts w:ascii="Nikosh" w:hAnsi="Nikosh" w:cs="Nikosh"/>
          <w:sz w:val="30"/>
          <w:lang w:val="sv-SE"/>
        </w:rPr>
      </w:pPr>
      <w:r>
        <w:rPr>
          <w:rFonts w:ascii="Nikosh" w:hAnsi="Nikosh" w:cs="Nikosh"/>
          <w:sz w:val="30"/>
          <w:szCs w:val="30"/>
          <w:cs/>
          <w:lang w:val="sv-SE" w:bidi="bn-IN"/>
        </w:rPr>
        <w:t>দপ্তর</w:t>
      </w:r>
      <w:r>
        <w:rPr>
          <w:rFonts w:ascii="Nikosh" w:hAnsi="Nikosh" w:cs="Nikosh"/>
          <w:sz w:val="30"/>
          <w:lang w:val="sv-SE"/>
        </w:rPr>
        <w:t>/</w:t>
      </w:r>
      <w:r>
        <w:rPr>
          <w:rFonts w:ascii="Nikosh" w:hAnsi="Nikosh" w:cs="Nikosh"/>
          <w:sz w:val="30"/>
          <w:szCs w:val="30"/>
          <w:cs/>
          <w:lang w:val="sv-SE" w:bidi="bn-IN"/>
        </w:rPr>
        <w:t xml:space="preserve">সংস্থাঃ </w:t>
      </w:r>
      <w:r w:rsidRPr="0002224E">
        <w:rPr>
          <w:rFonts w:ascii="Nikosh" w:hAnsi="Nikosh" w:cs="Nikosh"/>
          <w:sz w:val="30"/>
          <w:szCs w:val="30"/>
          <w:cs/>
          <w:lang w:val="sv-SE" w:bidi="bn-IN"/>
        </w:rPr>
        <w:t xml:space="preserve">বাংলাদেশ ফলিত পুষ্টি গবেষণা ও প্রশিক্ষণ ইনস্টিটিউট </w:t>
      </w:r>
      <w:r w:rsidRPr="0002224E">
        <w:rPr>
          <w:rFonts w:ascii="Nikosh" w:hAnsi="Nikosh" w:cs="Nikosh"/>
          <w:sz w:val="30"/>
          <w:lang w:val="sv-SE"/>
        </w:rPr>
        <w:t>(</w:t>
      </w:r>
      <w:r w:rsidRPr="0002224E">
        <w:rPr>
          <w:rFonts w:ascii="Nikosh" w:hAnsi="Nikosh" w:cs="Nikosh"/>
          <w:sz w:val="30"/>
          <w:szCs w:val="30"/>
          <w:cs/>
          <w:lang w:val="sv-SE" w:bidi="bn-IN"/>
        </w:rPr>
        <w:t>বারটান</w:t>
      </w:r>
      <w:r w:rsidRPr="0002224E">
        <w:rPr>
          <w:rFonts w:ascii="Nikosh" w:hAnsi="Nikosh" w:cs="Nikosh"/>
          <w:sz w:val="30"/>
          <w:lang w:val="sv-SE"/>
        </w:rPr>
        <w:t>)</w:t>
      </w:r>
    </w:p>
    <w:p w:rsidR="007549B0" w:rsidRPr="00650ACF" w:rsidRDefault="007549B0" w:rsidP="007549B0">
      <w:pPr>
        <w:tabs>
          <w:tab w:val="left" w:pos="7530"/>
        </w:tabs>
        <w:spacing w:line="216" w:lineRule="auto"/>
        <w:ind w:right="-198"/>
        <w:rPr>
          <w:rFonts w:ascii="Nikosh" w:hAnsi="Nikosh" w:cs="Nikosh"/>
          <w:sz w:val="16"/>
          <w:szCs w:val="28"/>
          <w:lang w:val="sv-S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4145"/>
        <w:gridCol w:w="4146"/>
      </w:tblGrid>
      <w:tr w:rsidR="007549B0" w:rsidRPr="00A57C65" w:rsidTr="001A2303">
        <w:trPr>
          <w:jc w:val="center"/>
        </w:trPr>
        <w:tc>
          <w:tcPr>
            <w:tcW w:w="774" w:type="dxa"/>
          </w:tcPr>
          <w:p w:rsidR="007549B0" w:rsidRPr="00BE27F3" w:rsidRDefault="007549B0" w:rsidP="001A2303">
            <w:pPr>
              <w:tabs>
                <w:tab w:val="left" w:pos="7530"/>
              </w:tabs>
              <w:spacing w:line="216" w:lineRule="auto"/>
              <w:ind w:left="-115" w:right="-108" w:hanging="10"/>
              <w:jc w:val="center"/>
              <w:rPr>
                <w:rFonts w:ascii="Nikosh" w:hAnsi="Nikosh" w:cs="Nikosh"/>
                <w:b/>
                <w:sz w:val="28"/>
                <w:szCs w:val="28"/>
                <w:lang w:val="sv-SE"/>
              </w:rPr>
            </w:pPr>
            <w:r w:rsidRPr="00BE27F3">
              <w:rPr>
                <w:rFonts w:ascii="Nikosh" w:hAnsi="Nikosh" w:cs="Nikosh"/>
                <w:b/>
                <w:bCs/>
                <w:sz w:val="28"/>
                <w:szCs w:val="28"/>
                <w:cs/>
                <w:lang w:val="sv-SE" w:bidi="bn-IN"/>
              </w:rPr>
              <w:t>ক্রমিক</w:t>
            </w:r>
          </w:p>
          <w:p w:rsidR="007549B0" w:rsidRPr="00BE27F3" w:rsidRDefault="007549B0" w:rsidP="001A2303">
            <w:pPr>
              <w:tabs>
                <w:tab w:val="left" w:pos="7530"/>
              </w:tabs>
              <w:spacing w:line="216" w:lineRule="auto"/>
              <w:ind w:left="-115" w:right="-108" w:hanging="10"/>
              <w:jc w:val="center"/>
              <w:rPr>
                <w:rFonts w:ascii="Nikosh" w:hAnsi="Nikosh" w:cs="Nikosh"/>
                <w:b/>
                <w:sz w:val="28"/>
                <w:szCs w:val="28"/>
                <w:lang w:val="sv-SE"/>
              </w:rPr>
            </w:pPr>
            <w:r w:rsidRPr="00BE27F3">
              <w:rPr>
                <w:rFonts w:ascii="Nikosh" w:hAnsi="Nikosh" w:cs="Nikosh"/>
                <w:b/>
                <w:bCs/>
                <w:sz w:val="28"/>
                <w:szCs w:val="28"/>
                <w:cs/>
                <w:lang w:val="sv-SE" w:bidi="bn-IN"/>
              </w:rPr>
              <w:t>নং</w:t>
            </w:r>
          </w:p>
        </w:tc>
        <w:tc>
          <w:tcPr>
            <w:tcW w:w="4145" w:type="dxa"/>
          </w:tcPr>
          <w:p w:rsidR="007549B0" w:rsidRPr="00BE27F3" w:rsidRDefault="007549B0" w:rsidP="001A2303">
            <w:pPr>
              <w:tabs>
                <w:tab w:val="left" w:pos="7530"/>
              </w:tabs>
              <w:spacing w:line="216" w:lineRule="auto"/>
              <w:ind w:left="-115" w:right="-108" w:hanging="10"/>
              <w:jc w:val="center"/>
              <w:rPr>
                <w:rFonts w:ascii="Nikosh" w:hAnsi="Nikosh" w:cs="Nikosh"/>
                <w:b/>
                <w:sz w:val="28"/>
                <w:szCs w:val="28"/>
                <w:lang w:val="sv-SE"/>
              </w:rPr>
            </w:pPr>
            <w:r w:rsidRPr="00BE27F3">
              <w:rPr>
                <w:rFonts w:ascii="Nikosh" w:hAnsi="Nikosh" w:cs="Nikosh"/>
                <w:b/>
                <w:bCs/>
                <w:sz w:val="28"/>
                <w:szCs w:val="28"/>
                <w:cs/>
                <w:lang w:val="sv-SE" w:bidi="bn-IN"/>
              </w:rPr>
              <w:t xml:space="preserve"> সচিব সভার সিদ্ধান্তসমূহ</w:t>
            </w:r>
          </w:p>
        </w:tc>
        <w:tc>
          <w:tcPr>
            <w:tcW w:w="4146" w:type="dxa"/>
          </w:tcPr>
          <w:p w:rsidR="007549B0" w:rsidRPr="00BE27F3" w:rsidRDefault="007549B0" w:rsidP="001A2303">
            <w:pPr>
              <w:tabs>
                <w:tab w:val="left" w:pos="7530"/>
              </w:tabs>
              <w:spacing w:line="216" w:lineRule="auto"/>
              <w:ind w:left="-115" w:right="-108" w:hanging="10"/>
              <w:jc w:val="center"/>
              <w:rPr>
                <w:rFonts w:ascii="Nikosh" w:hAnsi="Nikosh" w:cs="Nikosh"/>
                <w:b/>
                <w:sz w:val="28"/>
                <w:szCs w:val="28"/>
                <w:lang w:val="sv-SE"/>
              </w:rPr>
            </w:pPr>
            <w:r w:rsidRPr="00BE27F3">
              <w:rPr>
                <w:rFonts w:ascii="Nikosh" w:hAnsi="Nikosh" w:cs="Nikosh"/>
                <w:b/>
                <w:bCs/>
                <w:sz w:val="28"/>
                <w:szCs w:val="28"/>
                <w:cs/>
                <w:lang w:val="sv-SE" w:bidi="bn-IN"/>
              </w:rPr>
              <w:t>বারটান কর্তৃক গৃহীত পদক্ষেপ</w:t>
            </w:r>
            <w:r w:rsidRPr="00BE27F3">
              <w:rPr>
                <w:rFonts w:ascii="Nikosh" w:hAnsi="Nikosh" w:cs="Nikosh"/>
                <w:b/>
                <w:sz w:val="28"/>
                <w:szCs w:val="28"/>
                <w:lang w:val="sv-SE"/>
              </w:rPr>
              <w:t>/</w:t>
            </w:r>
          </w:p>
          <w:p w:rsidR="007549B0" w:rsidRPr="00BE27F3" w:rsidRDefault="007549B0" w:rsidP="001A2303">
            <w:pPr>
              <w:tabs>
                <w:tab w:val="left" w:pos="7530"/>
              </w:tabs>
              <w:spacing w:line="216" w:lineRule="auto"/>
              <w:ind w:left="-115" w:right="-108" w:hanging="10"/>
              <w:jc w:val="center"/>
              <w:rPr>
                <w:rFonts w:ascii="Nikosh" w:hAnsi="Nikosh" w:cs="Nikosh"/>
                <w:b/>
                <w:sz w:val="28"/>
                <w:szCs w:val="28"/>
                <w:lang w:val="sv-SE"/>
              </w:rPr>
            </w:pPr>
            <w:r w:rsidRPr="00BE27F3">
              <w:rPr>
                <w:rFonts w:ascii="Nikosh" w:hAnsi="Nikosh" w:cs="Nikosh"/>
                <w:b/>
                <w:bCs/>
                <w:sz w:val="28"/>
                <w:szCs w:val="28"/>
                <w:cs/>
                <w:lang w:val="sv-SE" w:bidi="bn-IN"/>
              </w:rPr>
              <w:t>বাস্তবায়ন অগ্রগতি</w:t>
            </w:r>
          </w:p>
        </w:tc>
      </w:tr>
      <w:tr w:rsidR="007549B0" w:rsidRPr="00A57C65" w:rsidTr="001A2303">
        <w:trPr>
          <w:jc w:val="center"/>
        </w:trPr>
        <w:tc>
          <w:tcPr>
            <w:tcW w:w="774" w:type="dxa"/>
          </w:tcPr>
          <w:p w:rsidR="007549B0" w:rsidRPr="00BE27F3" w:rsidRDefault="007549B0" w:rsidP="001A2303">
            <w:pPr>
              <w:tabs>
                <w:tab w:val="left" w:pos="7530"/>
              </w:tabs>
              <w:spacing w:line="216" w:lineRule="auto"/>
              <w:ind w:left="-115" w:hanging="10"/>
              <w:jc w:val="center"/>
              <w:rPr>
                <w:rFonts w:ascii="Nikosh" w:hAnsi="Nikosh" w:cs="Nikosh"/>
                <w:b/>
                <w:sz w:val="28"/>
                <w:szCs w:val="28"/>
                <w:lang w:val="sv-SE"/>
              </w:rPr>
            </w:pPr>
            <w:r w:rsidRPr="00BE27F3">
              <w:rPr>
                <w:rFonts w:ascii="Nikosh" w:hAnsi="Nikosh" w:cs="Nikosh"/>
                <w:b/>
                <w:bCs/>
                <w:sz w:val="28"/>
                <w:szCs w:val="28"/>
                <w:cs/>
                <w:lang w:val="sv-SE" w:bidi="bn-IN"/>
              </w:rPr>
              <w:t>১</w:t>
            </w:r>
          </w:p>
        </w:tc>
        <w:tc>
          <w:tcPr>
            <w:tcW w:w="4145" w:type="dxa"/>
          </w:tcPr>
          <w:p w:rsidR="007549B0" w:rsidRPr="00BE27F3" w:rsidRDefault="007549B0" w:rsidP="001A2303">
            <w:pPr>
              <w:tabs>
                <w:tab w:val="left" w:pos="7530"/>
              </w:tabs>
              <w:spacing w:line="216" w:lineRule="auto"/>
              <w:ind w:left="-115" w:hanging="10"/>
              <w:jc w:val="center"/>
              <w:rPr>
                <w:rFonts w:ascii="Nikosh" w:hAnsi="Nikosh" w:cs="Nikosh"/>
                <w:b/>
                <w:sz w:val="28"/>
                <w:szCs w:val="28"/>
                <w:lang w:val="sv-SE"/>
              </w:rPr>
            </w:pPr>
            <w:r w:rsidRPr="00BE27F3">
              <w:rPr>
                <w:rFonts w:ascii="Nikosh" w:hAnsi="Nikosh" w:cs="Nikosh"/>
                <w:b/>
                <w:bCs/>
                <w:sz w:val="28"/>
                <w:szCs w:val="28"/>
                <w:cs/>
                <w:lang w:val="sv-SE" w:bidi="bn-IN"/>
              </w:rPr>
              <w:t>২</w:t>
            </w:r>
          </w:p>
        </w:tc>
        <w:tc>
          <w:tcPr>
            <w:tcW w:w="4146" w:type="dxa"/>
          </w:tcPr>
          <w:p w:rsidR="007549B0" w:rsidRPr="00BE27F3" w:rsidRDefault="007549B0" w:rsidP="001A2303">
            <w:pPr>
              <w:tabs>
                <w:tab w:val="left" w:pos="7530"/>
              </w:tabs>
              <w:spacing w:line="216" w:lineRule="auto"/>
              <w:ind w:left="-115" w:hanging="10"/>
              <w:jc w:val="center"/>
              <w:rPr>
                <w:rFonts w:ascii="Nikosh" w:hAnsi="Nikosh" w:cs="Nikosh"/>
                <w:b/>
                <w:sz w:val="28"/>
                <w:szCs w:val="28"/>
                <w:lang w:val="sv-SE"/>
              </w:rPr>
            </w:pPr>
            <w:r w:rsidRPr="00BE27F3">
              <w:rPr>
                <w:rFonts w:ascii="Nikosh" w:hAnsi="Nikosh" w:cs="Nikosh"/>
                <w:b/>
                <w:bCs/>
                <w:sz w:val="28"/>
                <w:szCs w:val="28"/>
                <w:cs/>
                <w:lang w:val="sv-SE" w:bidi="bn-IN"/>
              </w:rPr>
              <w:t>৩</w:t>
            </w:r>
          </w:p>
        </w:tc>
      </w:tr>
      <w:tr w:rsidR="007549B0" w:rsidRPr="00580C74" w:rsidTr="001A2303">
        <w:trPr>
          <w:jc w:val="center"/>
        </w:trPr>
        <w:tc>
          <w:tcPr>
            <w:tcW w:w="774" w:type="dxa"/>
          </w:tcPr>
          <w:p w:rsidR="007549B0" w:rsidRPr="000C21F2" w:rsidRDefault="007549B0" w:rsidP="001A2303">
            <w:pPr>
              <w:tabs>
                <w:tab w:val="left" w:pos="7530"/>
              </w:tabs>
              <w:ind w:right="-198"/>
              <w:rPr>
                <w:rFonts w:ascii="Nikosh" w:hAnsi="Nikosh" w:cs="Nikosh"/>
                <w:sz w:val="26"/>
                <w:szCs w:val="26"/>
                <w:lang w:val="sv-SE"/>
              </w:rPr>
            </w:pPr>
            <w:r w:rsidRPr="000C21F2">
              <w:rPr>
                <w:rFonts w:ascii="Nikosh" w:hAnsi="Nikosh" w:cs="Nikosh"/>
                <w:sz w:val="26"/>
                <w:szCs w:val="26"/>
                <w:cs/>
                <w:lang w:val="sv-SE" w:bidi="bn-IN"/>
              </w:rPr>
              <w:t>১৩</w:t>
            </w:r>
            <w:r w:rsidRPr="000C21F2">
              <w:rPr>
                <w:rFonts w:ascii="Nikosh" w:hAnsi="Nikosh" w:cs="Nikosh"/>
                <w:sz w:val="26"/>
                <w:szCs w:val="26"/>
                <w:cs/>
                <w:lang w:val="sv-SE" w:bidi="hi-IN"/>
              </w:rPr>
              <w:t>।</w:t>
            </w:r>
          </w:p>
        </w:tc>
        <w:tc>
          <w:tcPr>
            <w:tcW w:w="4145" w:type="dxa"/>
          </w:tcPr>
          <w:p w:rsidR="007549B0" w:rsidRPr="000C21F2" w:rsidRDefault="007549B0" w:rsidP="001A2303">
            <w:pPr>
              <w:tabs>
                <w:tab w:val="left" w:pos="7530"/>
              </w:tabs>
              <w:jc w:val="both"/>
              <w:rPr>
                <w:rFonts w:ascii="Nikosh" w:hAnsi="Nikosh" w:cs="Nikosh"/>
                <w:sz w:val="26"/>
                <w:szCs w:val="26"/>
                <w:lang w:val="sv-SE"/>
              </w:rPr>
            </w:pPr>
            <w:r w:rsidRPr="000C21F2">
              <w:rPr>
                <w:rFonts w:ascii="Nikosh" w:hAnsi="Nikosh" w:cs="Nikosh"/>
                <w:sz w:val="26"/>
                <w:szCs w:val="26"/>
                <w:cs/>
                <w:lang w:val="sv-SE" w:bidi="bn-IN"/>
              </w:rPr>
              <w:t>মন্ত্রণালয়</w:t>
            </w:r>
            <w:r w:rsidRPr="000C21F2">
              <w:rPr>
                <w:rFonts w:ascii="Nikosh" w:hAnsi="Nikosh" w:cs="Nikosh"/>
                <w:sz w:val="26"/>
                <w:szCs w:val="26"/>
                <w:lang w:val="sv-SE"/>
              </w:rPr>
              <w:t>/</w:t>
            </w:r>
            <w:r w:rsidRPr="000C21F2">
              <w:rPr>
                <w:rFonts w:ascii="Nikosh" w:hAnsi="Nikosh" w:cs="Nikosh"/>
                <w:sz w:val="26"/>
                <w:szCs w:val="26"/>
                <w:cs/>
                <w:lang w:val="sv-SE" w:bidi="bn-IN"/>
              </w:rPr>
              <w:t>বিভাগ ও তার অধীনস্থ দপ্তর সংস্থাসমূহের শূন্য পদ পূরণ করতে হবে</w:t>
            </w:r>
            <w:r w:rsidRPr="000C21F2">
              <w:rPr>
                <w:rFonts w:ascii="Nikosh" w:hAnsi="Nikosh" w:cs="Nikosh"/>
                <w:sz w:val="26"/>
                <w:szCs w:val="26"/>
                <w:lang w:val="sv-SE"/>
              </w:rPr>
              <w:t>;</w:t>
            </w:r>
          </w:p>
        </w:tc>
        <w:tc>
          <w:tcPr>
            <w:tcW w:w="4146" w:type="dxa"/>
          </w:tcPr>
          <w:p w:rsidR="007549B0" w:rsidRPr="002C0854" w:rsidRDefault="007549B0" w:rsidP="001A2303">
            <w:pPr>
              <w:tabs>
                <w:tab w:val="left" w:pos="7530"/>
              </w:tabs>
              <w:jc w:val="both"/>
              <w:rPr>
                <w:rFonts w:ascii="Nikosh" w:hAnsi="Nikosh" w:cs="Nikosh"/>
                <w:sz w:val="26"/>
                <w:szCs w:val="26"/>
                <w:lang w:val="sv-SE"/>
              </w:rPr>
            </w:pPr>
            <w:r w:rsidRPr="002C085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বারটানের গবেষণাসহ অন্যান্য কার্যক্রম জোরদারকরণের লক্ষ্যে ২৫৭ (দুইশত সাতান্ন) টি পদ সৃজন করা হয়েছে। সৃজনকৃত পদের মধ্যে              ১ম ধাপে </w:t>
            </w:r>
            <w:r w:rsidRPr="002C085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৫৯ জন প্রার্থীকে নিয়োগ প্রদান করা হয়। তম্মধ্যে ০৮ জন কর্মকর্তা</w:t>
            </w:r>
            <w:r w:rsidRPr="002C0854">
              <w:rPr>
                <w:rFonts w:ascii="Nikosh" w:hAnsi="Nikosh" w:cs="Nikosh"/>
                <w:sz w:val="26"/>
                <w:szCs w:val="26"/>
              </w:rPr>
              <w:t>/</w:t>
            </w:r>
            <w:r w:rsidRPr="002C085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কর্মচারী যোগদানের পর ইস্তফা প্রদান করেন। বর্তমানে </w:t>
            </w:r>
            <w:r w:rsidRPr="002C085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নতুন নিয়োগকৃত  ৫১ জন, পূর্বে কর্মরত/প্রেষণে ২০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</w:t>
            </w:r>
            <w:r w:rsidRPr="002C085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জনসহ মোট                  ৭১ জন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কর্মকর্তা/</w:t>
            </w:r>
            <w:r w:rsidRPr="002C085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কর্মচারী কর্মরত আছে। ২য় ধাপে জনবল নিয়োগের ছাড়পত্রের জন্য মন্ত্রণালয়ে পত্র প্রেরণ করা হয়েছে। ছাড়পত্র পাওয়ার পর শূন্য পদ পূরণে যথাযথ পদক্ষেপ গ্রহণ করা হবে।</w:t>
            </w:r>
          </w:p>
        </w:tc>
      </w:tr>
      <w:tr w:rsidR="007549B0" w:rsidRPr="00580C74" w:rsidTr="001A2303">
        <w:trPr>
          <w:jc w:val="center"/>
        </w:trPr>
        <w:tc>
          <w:tcPr>
            <w:tcW w:w="774" w:type="dxa"/>
          </w:tcPr>
          <w:p w:rsidR="007549B0" w:rsidRPr="000C21F2" w:rsidRDefault="007549B0" w:rsidP="001A2303">
            <w:pPr>
              <w:tabs>
                <w:tab w:val="left" w:pos="7530"/>
              </w:tabs>
              <w:ind w:right="-198"/>
              <w:rPr>
                <w:rFonts w:ascii="Nikosh" w:hAnsi="Nikosh" w:cs="Nikosh"/>
                <w:sz w:val="26"/>
                <w:szCs w:val="26"/>
                <w:lang w:val="sv-SE"/>
              </w:rPr>
            </w:pPr>
            <w:r w:rsidRPr="000C21F2">
              <w:rPr>
                <w:rFonts w:ascii="Nikosh" w:hAnsi="Nikosh" w:cs="Nikosh"/>
                <w:sz w:val="26"/>
                <w:szCs w:val="26"/>
                <w:cs/>
                <w:lang w:val="sv-SE" w:bidi="bn-IN"/>
              </w:rPr>
              <w:t>১৪</w:t>
            </w:r>
            <w:r w:rsidRPr="000C21F2">
              <w:rPr>
                <w:rFonts w:ascii="Nikosh" w:hAnsi="Nikosh" w:cs="Nikosh"/>
                <w:sz w:val="26"/>
                <w:szCs w:val="26"/>
                <w:cs/>
                <w:lang w:val="sv-SE" w:bidi="hi-IN"/>
              </w:rPr>
              <w:t>।</w:t>
            </w:r>
          </w:p>
        </w:tc>
        <w:tc>
          <w:tcPr>
            <w:tcW w:w="4145" w:type="dxa"/>
          </w:tcPr>
          <w:p w:rsidR="007549B0" w:rsidRPr="000C21F2" w:rsidRDefault="007549B0" w:rsidP="001A2303">
            <w:pPr>
              <w:jc w:val="both"/>
              <w:rPr>
                <w:sz w:val="26"/>
                <w:szCs w:val="26"/>
              </w:rPr>
            </w:pPr>
            <w:r w:rsidRPr="000C21F2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মন্ত্রণালয়/বিভাগ এবং আওতাধীন যে সকল দপ্তর/সংস্থা/মাঠপর্যায়ের অফিসে ই-নথি কার্যক্রম শুরু হয়নি সে সকল দপ্তরে দ্রুততম সময়ের মধ্যে ই-নথি কার্যক্রম শুরু করতে হবে;</w:t>
            </w:r>
          </w:p>
        </w:tc>
        <w:tc>
          <w:tcPr>
            <w:tcW w:w="4146" w:type="dxa"/>
          </w:tcPr>
          <w:p w:rsidR="007549B0" w:rsidRPr="000C21F2" w:rsidRDefault="007549B0" w:rsidP="001A2303">
            <w:pPr>
              <w:spacing w:after="60"/>
              <w:ind w:right="14"/>
              <w:jc w:val="both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0C21F2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অত্র</w:t>
            </w:r>
            <w:r w:rsidRPr="000C21F2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0C21F2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প্রতিষ্ঠানে</w:t>
            </w:r>
            <w:r w:rsidRPr="000C21F2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0C21F2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ই-নথি কার্যক্রম চালু হয়েছে।                    যা চলমান আছে। </w:t>
            </w:r>
          </w:p>
        </w:tc>
      </w:tr>
      <w:tr w:rsidR="007549B0" w:rsidRPr="00580C74" w:rsidTr="001A2303">
        <w:trPr>
          <w:jc w:val="center"/>
        </w:trPr>
        <w:tc>
          <w:tcPr>
            <w:tcW w:w="774" w:type="dxa"/>
          </w:tcPr>
          <w:p w:rsidR="007549B0" w:rsidRPr="000C21F2" w:rsidRDefault="007549B0" w:rsidP="001A2303">
            <w:pPr>
              <w:tabs>
                <w:tab w:val="left" w:pos="7530"/>
              </w:tabs>
              <w:ind w:right="-198"/>
              <w:rPr>
                <w:rFonts w:ascii="Nikosh" w:hAnsi="Nikosh" w:cs="Nikosh"/>
                <w:sz w:val="26"/>
                <w:szCs w:val="26"/>
                <w:lang w:val="sv-SE"/>
              </w:rPr>
            </w:pPr>
            <w:r w:rsidRPr="000C21F2">
              <w:rPr>
                <w:rFonts w:ascii="Nikosh" w:hAnsi="Nikosh" w:cs="Nikosh"/>
                <w:sz w:val="26"/>
                <w:szCs w:val="26"/>
                <w:cs/>
                <w:lang w:val="sv-SE" w:bidi="bn-IN"/>
              </w:rPr>
              <w:t>১৫</w:t>
            </w:r>
            <w:r w:rsidRPr="000C21F2">
              <w:rPr>
                <w:rFonts w:ascii="Nikosh" w:hAnsi="Nikosh" w:cs="Nikosh"/>
                <w:sz w:val="26"/>
                <w:szCs w:val="26"/>
                <w:cs/>
                <w:lang w:val="sv-SE" w:bidi="hi-IN"/>
              </w:rPr>
              <w:t>।</w:t>
            </w:r>
          </w:p>
        </w:tc>
        <w:tc>
          <w:tcPr>
            <w:tcW w:w="4145" w:type="dxa"/>
          </w:tcPr>
          <w:p w:rsidR="007549B0" w:rsidRPr="000C21F2" w:rsidRDefault="007549B0" w:rsidP="001A2303">
            <w:pPr>
              <w:tabs>
                <w:tab w:val="left" w:pos="7530"/>
              </w:tabs>
              <w:jc w:val="both"/>
              <w:rPr>
                <w:rFonts w:ascii="Nikosh" w:hAnsi="Nikosh" w:cs="Nikosh"/>
                <w:sz w:val="26"/>
                <w:szCs w:val="26"/>
                <w:lang w:val="sv-SE"/>
              </w:rPr>
            </w:pPr>
            <w:r w:rsidRPr="000C21F2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বার্ষিক কর্মসম্পাদন চুক্তি বাস্তবায়নের  ক্ষেত্রে মন্ত্রণালয়/বিভাগ সমূহের আওতাধীন দপ্তর/সংস্থার কার্যক্রমের পরিবর্তে নিজ নিজ মন্ত্রণালয়/বিভাগের কার্যক্রমকে প্রাধান্য দিয়ে চ্যালেঞ্জিং লক্ষ্যমাত্রা নির্ধারণ নিশ্চিত করতে হবে;</w:t>
            </w:r>
          </w:p>
        </w:tc>
        <w:tc>
          <w:tcPr>
            <w:tcW w:w="4146" w:type="dxa"/>
          </w:tcPr>
          <w:p w:rsidR="007549B0" w:rsidRPr="000C21F2" w:rsidRDefault="007549B0" w:rsidP="001A2303">
            <w:pPr>
              <w:tabs>
                <w:tab w:val="left" w:pos="7530"/>
              </w:tabs>
              <w:spacing w:line="276" w:lineRule="auto"/>
              <w:ind w:hanging="45"/>
              <w:jc w:val="both"/>
              <w:rPr>
                <w:sz w:val="26"/>
                <w:szCs w:val="26"/>
                <w:lang w:val="sv-SE"/>
              </w:rPr>
            </w:pPr>
            <w:r w:rsidRPr="000C21F2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গত ১২.০৬.২০১৮ খ্রিষ্টাব্দ তারিখে </w:t>
            </w:r>
            <w:r w:rsidRPr="000C21F2">
              <w:rPr>
                <w:rFonts w:ascii="Nikosh" w:hAnsi="Nikosh" w:cs="Nikosh"/>
                <w:sz w:val="26"/>
                <w:szCs w:val="26"/>
                <w:cs/>
                <w:lang w:val="sv-SE" w:bidi="bn-IN"/>
              </w:rPr>
              <w:t xml:space="preserve">বাংলাদেশ ফলিত পুষ্টি গবেষণা ও প্রশিক্ষণ ইনস্টিটিউট </w:t>
            </w:r>
            <w:r w:rsidRPr="000C21F2">
              <w:rPr>
                <w:rFonts w:ascii="Nikosh" w:hAnsi="Nikosh" w:cs="Nikosh"/>
                <w:sz w:val="26"/>
                <w:szCs w:val="26"/>
                <w:lang w:val="sv-SE"/>
              </w:rPr>
              <w:t>(</w:t>
            </w:r>
            <w:r w:rsidRPr="000C21F2">
              <w:rPr>
                <w:rFonts w:ascii="Nikosh" w:hAnsi="Nikosh" w:cs="Nikosh"/>
                <w:sz w:val="26"/>
                <w:szCs w:val="26"/>
                <w:cs/>
                <w:lang w:val="sv-SE" w:bidi="bn-IN"/>
              </w:rPr>
              <w:t>বারটান</w:t>
            </w:r>
            <w:r w:rsidRPr="000C21F2">
              <w:rPr>
                <w:rFonts w:ascii="Nikosh" w:hAnsi="Nikosh" w:cs="Nikosh"/>
                <w:sz w:val="26"/>
                <w:szCs w:val="26"/>
                <w:lang w:val="sv-SE"/>
              </w:rPr>
              <w:t xml:space="preserve">) </w:t>
            </w:r>
            <w:r w:rsidRPr="000C21F2">
              <w:rPr>
                <w:rFonts w:ascii="Nikosh" w:hAnsi="Nikosh" w:cs="Nikosh"/>
                <w:sz w:val="26"/>
                <w:szCs w:val="26"/>
                <w:cs/>
                <w:lang w:val="sv-SE" w:bidi="bn-IN"/>
              </w:rPr>
              <w:t xml:space="preserve">এবং কৃষি মন্ত্রণালয়ের মধ্যে                </w:t>
            </w:r>
            <w:r w:rsidRPr="000C21F2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২০১৮-১৯ অর্থ বছরের বার্ষিক কর্মসম্পাদন চুক্তি স্বাক্ষরিত হয়েছে। স্বাক্ষরিত কর্মসম্পাদন চুক্তি বাস্তবায়নের ক্ষেত্রে অত্র প্রতিষ্ঠান কৃষি মন্ত্রণালয়ের কার্যক্রমকে প্রাধান্য দিয়ে লক্ষ্যমাত্রা অর্জনে কার্যক্রম শুরু করেছে। </w:t>
            </w:r>
          </w:p>
        </w:tc>
      </w:tr>
      <w:tr w:rsidR="007549B0" w:rsidRPr="00580C74" w:rsidTr="001A2303">
        <w:trPr>
          <w:trHeight w:val="1574"/>
          <w:jc w:val="center"/>
        </w:trPr>
        <w:tc>
          <w:tcPr>
            <w:tcW w:w="774" w:type="dxa"/>
          </w:tcPr>
          <w:p w:rsidR="007549B0" w:rsidRPr="000C21F2" w:rsidRDefault="007549B0" w:rsidP="001A2303">
            <w:pPr>
              <w:tabs>
                <w:tab w:val="left" w:pos="7530"/>
              </w:tabs>
              <w:ind w:right="-198"/>
              <w:rPr>
                <w:rFonts w:ascii="Nikosh" w:hAnsi="Nikosh" w:cs="Nikosh"/>
                <w:sz w:val="26"/>
                <w:szCs w:val="26"/>
                <w:lang w:val="sv-SE"/>
              </w:rPr>
            </w:pPr>
            <w:r w:rsidRPr="000C21F2">
              <w:rPr>
                <w:rFonts w:ascii="Nikosh" w:hAnsi="Nikosh" w:cs="Nikosh"/>
                <w:sz w:val="26"/>
                <w:szCs w:val="26"/>
                <w:cs/>
                <w:lang w:val="sv-SE" w:bidi="bn-IN"/>
              </w:rPr>
              <w:t>১৬</w:t>
            </w:r>
            <w:r w:rsidRPr="000C21F2">
              <w:rPr>
                <w:rFonts w:ascii="Nikosh" w:hAnsi="Nikosh" w:cs="Nikosh"/>
                <w:sz w:val="26"/>
                <w:szCs w:val="26"/>
                <w:cs/>
                <w:lang w:val="sv-SE" w:bidi="hi-IN"/>
              </w:rPr>
              <w:t>।</w:t>
            </w:r>
          </w:p>
        </w:tc>
        <w:tc>
          <w:tcPr>
            <w:tcW w:w="4145" w:type="dxa"/>
          </w:tcPr>
          <w:p w:rsidR="007549B0" w:rsidRPr="000C21F2" w:rsidRDefault="007549B0" w:rsidP="001A2303">
            <w:pPr>
              <w:tabs>
                <w:tab w:val="left" w:pos="7530"/>
              </w:tabs>
              <w:jc w:val="both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0C21F2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মন্ত্রণালয়/বিভাগসমূহে তথ্য অধিকার আইনের বিধান অনুসারে স্বপ্রণোদিতভাবে তথ্য প্রকাশের জন্য ‘স্বপ্রণোদিত তথ্য প্রকাশ নির্দেশিকা’ প্রণয়ন ও নিয়মিত ভাবে বার্ষিক প্রতিবেদন প্রণয়ন করতে হবে;</w:t>
            </w:r>
          </w:p>
          <w:p w:rsidR="007549B0" w:rsidRPr="000C21F2" w:rsidRDefault="007549B0" w:rsidP="001A2303">
            <w:pPr>
              <w:tabs>
                <w:tab w:val="left" w:pos="7530"/>
              </w:tabs>
              <w:jc w:val="both"/>
              <w:rPr>
                <w:rFonts w:ascii="Nikosh" w:hAnsi="Nikosh" w:cs="Nikosh"/>
                <w:sz w:val="26"/>
                <w:szCs w:val="26"/>
                <w:lang w:val="sv-SE"/>
              </w:rPr>
            </w:pPr>
          </w:p>
        </w:tc>
        <w:tc>
          <w:tcPr>
            <w:tcW w:w="4146" w:type="dxa"/>
          </w:tcPr>
          <w:p w:rsidR="007549B0" w:rsidRPr="000C21F2" w:rsidRDefault="007549B0" w:rsidP="001A2303">
            <w:pPr>
              <w:spacing w:after="120" w:line="276" w:lineRule="auto"/>
              <w:jc w:val="both"/>
              <w:rPr>
                <w:rFonts w:ascii="Nikosh" w:hAnsi="Nikosh" w:cs="Nikosh"/>
                <w:sz w:val="26"/>
                <w:szCs w:val="26"/>
                <w:lang w:val="sv-SE"/>
              </w:rPr>
            </w:pPr>
            <w:r w:rsidRPr="000C21F2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তথ্য অধিকার আইনের বিধান অনুসারে দ্রুত সময়ের মধ্যে অত্র প্রতিষ্ঠান কর্তৃক তথ্য প্রকাশ নির্দেশিকা প্রণয়ন এবং বার্ষিক প্রতিবেদন প্রণয়নে যথাযথ কার্যক্রম গ্রহণ করা হয়েছে। </w:t>
            </w:r>
          </w:p>
        </w:tc>
      </w:tr>
      <w:tr w:rsidR="007549B0" w:rsidRPr="00580C74" w:rsidTr="001A2303">
        <w:trPr>
          <w:trHeight w:val="1916"/>
          <w:jc w:val="center"/>
        </w:trPr>
        <w:tc>
          <w:tcPr>
            <w:tcW w:w="774" w:type="dxa"/>
          </w:tcPr>
          <w:p w:rsidR="007549B0" w:rsidRPr="000C21F2" w:rsidRDefault="007549B0" w:rsidP="001A2303">
            <w:pPr>
              <w:tabs>
                <w:tab w:val="left" w:pos="7530"/>
              </w:tabs>
              <w:ind w:right="-198"/>
              <w:rPr>
                <w:rFonts w:ascii="Nikosh" w:hAnsi="Nikosh" w:cs="Nikosh"/>
                <w:sz w:val="26"/>
                <w:szCs w:val="26"/>
                <w:lang w:val="sv-SE"/>
              </w:rPr>
            </w:pPr>
            <w:r w:rsidRPr="000C21F2">
              <w:rPr>
                <w:rFonts w:ascii="Nikosh" w:hAnsi="Nikosh" w:cs="Nikosh"/>
                <w:sz w:val="26"/>
                <w:szCs w:val="26"/>
                <w:cs/>
                <w:lang w:val="sv-SE" w:bidi="bn-IN"/>
              </w:rPr>
              <w:lastRenderedPageBreak/>
              <w:t>১৭</w:t>
            </w:r>
            <w:r w:rsidRPr="000C21F2">
              <w:rPr>
                <w:rFonts w:ascii="Nikosh" w:hAnsi="Nikosh" w:cs="Nikosh"/>
                <w:sz w:val="26"/>
                <w:szCs w:val="26"/>
                <w:cs/>
                <w:lang w:val="sv-SE" w:bidi="hi-IN"/>
              </w:rPr>
              <w:t>।</w:t>
            </w:r>
          </w:p>
        </w:tc>
        <w:tc>
          <w:tcPr>
            <w:tcW w:w="4145" w:type="dxa"/>
          </w:tcPr>
          <w:p w:rsidR="007549B0" w:rsidRPr="000C21F2" w:rsidRDefault="007549B0" w:rsidP="001A2303">
            <w:pPr>
              <w:tabs>
                <w:tab w:val="left" w:pos="7530"/>
              </w:tabs>
              <w:jc w:val="both"/>
              <w:rPr>
                <w:rFonts w:ascii="Nikosh" w:hAnsi="Nikosh" w:cs="Nikosh"/>
                <w:sz w:val="26"/>
                <w:szCs w:val="26"/>
                <w:lang w:val="sv-SE"/>
              </w:rPr>
            </w:pPr>
            <w:r w:rsidRPr="000C21F2">
              <w:rPr>
                <w:rFonts w:ascii="Nikosh" w:hAnsi="Nikosh" w:cs="Nikosh"/>
                <w:sz w:val="26"/>
                <w:szCs w:val="26"/>
                <w:cs/>
                <w:lang w:val="sv-SE" w:bidi="bn-IN"/>
              </w:rPr>
              <w:t>সুশাসন নিশ্চিত করতে অভিযোগ প্রতিকার ব্যবস্থাপনা জোরদার করতে হবে</w:t>
            </w:r>
            <w:r w:rsidRPr="000C21F2">
              <w:rPr>
                <w:rFonts w:ascii="Nikosh" w:hAnsi="Nikosh" w:cs="Nikosh"/>
                <w:sz w:val="26"/>
                <w:szCs w:val="26"/>
                <w:lang w:val="sv-SE"/>
              </w:rPr>
              <w:t>;</w:t>
            </w:r>
          </w:p>
        </w:tc>
        <w:tc>
          <w:tcPr>
            <w:tcW w:w="4146" w:type="dxa"/>
          </w:tcPr>
          <w:p w:rsidR="007549B0" w:rsidRPr="000C21F2" w:rsidRDefault="007549B0" w:rsidP="001A2303">
            <w:pPr>
              <w:spacing w:after="120" w:line="276" w:lineRule="auto"/>
              <w:jc w:val="both"/>
              <w:rPr>
                <w:sz w:val="26"/>
                <w:szCs w:val="26"/>
              </w:rPr>
            </w:pPr>
            <w:r w:rsidRPr="000C21F2">
              <w:rPr>
                <w:rFonts w:ascii="Nikosh" w:hAnsi="Nikosh" w:cs="Nikosh"/>
                <w:sz w:val="26"/>
                <w:szCs w:val="26"/>
                <w:cs/>
                <w:lang w:val="sv-SE" w:bidi="bn-IN"/>
              </w:rPr>
              <w:t>সুশাসন নিশ্চিতকল্পে অত্র প্রতিষ্ঠান কর্তৃক অভিযোগ প্রতিকার ব্যবস্থাপনা জোরদার করা হয়েছে। এ সংক্রান্ত প্রতিবেদন প্রতি মাসের ১</w:t>
            </w:r>
            <w:r w:rsidRPr="000C21F2">
              <w:rPr>
                <w:rFonts w:ascii="Nikosh" w:hAnsi="Nikosh" w:cs="Nikosh"/>
                <w:sz w:val="26"/>
                <w:szCs w:val="26"/>
                <w:lang w:val="sv-SE"/>
              </w:rPr>
              <w:t>-</w:t>
            </w:r>
            <w:r w:rsidRPr="000C21F2">
              <w:rPr>
                <w:rFonts w:ascii="Nikosh" w:hAnsi="Nikosh" w:cs="Nikosh"/>
                <w:sz w:val="26"/>
                <w:szCs w:val="26"/>
                <w:cs/>
                <w:lang w:val="sv-SE" w:bidi="bn-IN"/>
              </w:rPr>
              <w:t xml:space="preserve">৫ তারিখের মধ্যে মন্ত্রণালয়ের সংশ্লিষ্ট শাখায় </w:t>
            </w:r>
            <w:r w:rsidRPr="000C21F2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প্রেরণ করা হ</w:t>
            </w:r>
            <w:r w:rsidRPr="000C21F2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য়</w:t>
            </w:r>
            <w:r w:rsidRPr="000C21F2">
              <w:rPr>
                <w:rFonts w:ascii="Nikosh" w:eastAsia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0C21F2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 xml:space="preserve"> </w:t>
            </w:r>
          </w:p>
        </w:tc>
      </w:tr>
    </w:tbl>
    <w:p w:rsidR="007948D9" w:rsidRDefault="007948D9"/>
    <w:sectPr w:rsidR="00794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Nikosh">
    <w:charset w:val="00"/>
    <w:family w:val="auto"/>
    <w:pitch w:val="variable"/>
    <w:sig w:usb0="00018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51"/>
    <w:rsid w:val="00130F51"/>
    <w:rsid w:val="001E0D45"/>
    <w:rsid w:val="004C5F80"/>
    <w:rsid w:val="007549B0"/>
    <w:rsid w:val="0079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CAB07"/>
  <w15:chartTrackingRefBased/>
  <w15:docId w15:val="{9006F6D3-9A6A-4542-81DA-CC9828AC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549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549B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rsid w:val="007549B0"/>
    <w:rPr>
      <w:color w:val="0000FF"/>
      <w:u w:val="single"/>
    </w:rPr>
  </w:style>
  <w:style w:type="paragraph" w:styleId="BodyText3">
    <w:name w:val="Body Text 3"/>
    <w:basedOn w:val="Normal"/>
    <w:link w:val="BodyText3Char"/>
    <w:rsid w:val="007549B0"/>
    <w:pPr>
      <w:spacing w:line="360" w:lineRule="auto"/>
      <w:ind w:right="-295"/>
      <w:jc w:val="both"/>
    </w:pPr>
    <w:rPr>
      <w:rFonts w:ascii="SutonnyEMJ" w:hAnsi="SutonnyEMJ"/>
      <w:sz w:val="22"/>
    </w:rPr>
  </w:style>
  <w:style w:type="character" w:customStyle="1" w:styleId="BodyText3Char">
    <w:name w:val="Body Text 3 Char"/>
    <w:basedOn w:val="DefaultParagraphFont"/>
    <w:link w:val="BodyText3"/>
    <w:rsid w:val="007549B0"/>
    <w:rPr>
      <w:rFonts w:ascii="SutonnyEMJ" w:eastAsia="Times New Roman" w:hAnsi="SutonnyEMJ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Saddam</cp:lastModifiedBy>
  <cp:revision>5</cp:revision>
  <dcterms:created xsi:type="dcterms:W3CDTF">2018-12-06T04:16:00Z</dcterms:created>
  <dcterms:modified xsi:type="dcterms:W3CDTF">2019-01-10T05:34:00Z</dcterms:modified>
</cp:coreProperties>
</file>